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BURDICK RICK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CBIZ,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5959 ROCKSIDE WOODS BLVD. N.,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INDEPENDENCE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CBIZ,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8"/>
        <w:gridCol w:w="927"/>
        <w:gridCol w:w="794"/>
        <w:gridCol w:w="615"/>
        <w:gridCol w:w="350"/>
        <w:gridCol w:w="843"/>
        <w:gridCol w:w="446"/>
        <w:gridCol w:w="613"/>
        <w:gridCol w:w="1160"/>
        <w:gridCol w:w="999"/>
        <w:gridCol w:w="12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179,454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Limited Partnership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vesting 50% in each of the two years following date of award. Annual non-employee Director compensation grant awarded.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Jaileah X. Huddleston, Attorney-in-Fact for Rick L. Burdick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5719" TargetMode="External"/><Relationship Id="rId5" Type="http://schemas.openxmlformats.org/officeDocument/2006/relationships/hyperlink" Target="http://www.sec.gov/cgi-bin/browse-edgar?action=getcompany&amp;CIK=0000944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3226</Characters>
  <CharactersWithSpaces>3758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